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3F1FF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ED89FE8" w14:textId="77777777" w:rsidR="003F1FF4" w:rsidRDefault="0022631D" w:rsidP="003F1FF4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7E37606" w:rsidR="0022631D" w:rsidRPr="003F1FF4" w:rsidRDefault="0054575E" w:rsidP="002B0ECF">
      <w:pPr>
        <w:spacing w:before="0" w:after="0" w:line="360" w:lineRule="auto"/>
        <w:ind w:left="-142" w:firstLine="142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E4244">
        <w:rPr>
          <w:rFonts w:ascii="GHEA Grapalat" w:hAnsi="GHEA Grapalat"/>
          <w:sz w:val="18"/>
          <w:szCs w:val="18"/>
          <w:lang w:val="hy-AM"/>
        </w:rPr>
        <w:t xml:space="preserve"> </w:t>
      </w:r>
      <w:r w:rsidR="00DB02C2" w:rsidRPr="00DB02C2">
        <w:rPr>
          <w:rFonts w:ascii="GHEA Grapalat" w:hAnsi="GHEA Grapalat"/>
          <w:sz w:val="18"/>
          <w:szCs w:val="18"/>
          <w:lang w:val="hy-AM"/>
        </w:rPr>
        <w:t>«</w:t>
      </w:r>
      <w:r w:rsidR="00DB02C2" w:rsidRPr="006400B7">
        <w:rPr>
          <w:rFonts w:ascii="GHEA Grapalat" w:hAnsi="GHEA Grapalat"/>
          <w:sz w:val="18"/>
          <w:szCs w:val="18"/>
          <w:lang w:val="hy-AM"/>
        </w:rPr>
        <w:t>Հայանտառ» ՊՈԱԿ-ը,</w:t>
      </w:r>
      <w:r w:rsidRPr="006400B7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որը գտնվում է</w:t>
      </w:r>
      <w:r w:rsidR="002B0EC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DB02C2" w:rsidRPr="006400B7">
        <w:rPr>
          <w:rFonts w:ascii="GHEA Grapalat" w:hAnsi="GHEA Grapalat"/>
          <w:sz w:val="18"/>
          <w:szCs w:val="18"/>
          <w:lang w:val="af-ZA"/>
        </w:rPr>
        <w:t>ք. Երևան, Ա. Արմենակյան 129</w:t>
      </w:r>
      <w:r w:rsidR="00DB02C2" w:rsidRPr="006400B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400B7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Pr="006400B7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>Ս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իսիանի, 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>Տ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>աշիրի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և 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րազդանի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B16BBA" w:rsidRPr="00B16B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անտառտնտեսությունների մասնաճյուղերի  </w:t>
      </w:r>
      <w:r w:rsidR="006400B7" w:rsidRPr="006400B7">
        <w:rPr>
          <w:rFonts w:ascii="GHEA Grapalat" w:hAnsi="GHEA Grapalat" w:cs="Sylfaen"/>
          <w:bCs/>
          <w:sz w:val="18"/>
          <w:szCs w:val="18"/>
          <w:lang w:val="hy-AM"/>
        </w:rPr>
        <w:t>ջերմոցների խճապատման և ստվերացման</w:t>
      </w:r>
      <w:r w:rsidR="00121388" w:rsidRPr="006400B7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6400B7" w:rsidRPr="006400B7">
        <w:rPr>
          <w:rFonts w:ascii="GHEA Grapalat" w:hAnsi="GHEA Grapalat" w:cs="Sylfaen"/>
          <w:bCs/>
          <w:sz w:val="18"/>
          <w:szCs w:val="18"/>
          <w:lang w:val="hy-AM"/>
        </w:rPr>
        <w:t xml:space="preserve">աշխատանքների </w:t>
      </w:r>
      <w:r w:rsidR="0022631D" w:rsidRPr="006400B7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A33E6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="006E4275" w:rsidRPr="0087255D">
        <w:rPr>
          <w:rFonts w:ascii="GHEA Grapalat" w:hAnsi="GHEA Grapalat" w:cs="Sylfaen"/>
          <w:sz w:val="18"/>
          <w:szCs w:val="18"/>
          <w:lang w:val="hy-AM"/>
        </w:rPr>
        <w:t>ՀԱ-ԳՀ</w:t>
      </w:r>
      <w:r w:rsidR="006400B7" w:rsidRPr="0087255D">
        <w:rPr>
          <w:rFonts w:ascii="GHEA Grapalat" w:hAnsi="GHEA Grapalat" w:cs="Sylfaen"/>
          <w:sz w:val="18"/>
          <w:szCs w:val="18"/>
          <w:lang w:val="hy-AM"/>
        </w:rPr>
        <w:t>ԱՇ</w:t>
      </w:r>
      <w:r w:rsidR="006E4275" w:rsidRPr="0087255D">
        <w:rPr>
          <w:rFonts w:ascii="GHEA Grapalat" w:hAnsi="GHEA Grapalat" w:cs="Sylfaen"/>
          <w:sz w:val="18"/>
          <w:szCs w:val="18"/>
          <w:lang w:val="hy-AM"/>
        </w:rPr>
        <w:t>ՁԲ-2023/</w:t>
      </w:r>
      <w:r w:rsidR="006400B7" w:rsidRPr="0087255D">
        <w:rPr>
          <w:rFonts w:ascii="GHEA Grapalat" w:hAnsi="GHEA Grapalat" w:cs="Sylfaen"/>
          <w:sz w:val="18"/>
          <w:szCs w:val="18"/>
          <w:lang w:val="hy-AM"/>
        </w:rPr>
        <w:t>5</w:t>
      </w:r>
      <w:r w:rsidR="006E4275" w:rsidRPr="006E4275">
        <w:rPr>
          <w:rFonts w:ascii="GHEA Grapalat" w:hAnsi="GHEA Grapalat" w:cs="Sylfaen"/>
          <w:b/>
          <w:lang w:val="hy-AM"/>
        </w:rPr>
        <w:t xml:space="preserve">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"/>
        <w:gridCol w:w="34"/>
        <w:gridCol w:w="678"/>
        <w:gridCol w:w="567"/>
        <w:gridCol w:w="158"/>
        <w:gridCol w:w="29"/>
        <w:gridCol w:w="229"/>
        <w:gridCol w:w="151"/>
        <w:gridCol w:w="449"/>
        <w:gridCol w:w="258"/>
        <w:gridCol w:w="432"/>
        <w:gridCol w:w="19"/>
        <w:gridCol w:w="543"/>
        <w:gridCol w:w="28"/>
        <w:gridCol w:w="397"/>
        <w:gridCol w:w="288"/>
        <w:gridCol w:w="96"/>
        <w:gridCol w:w="32"/>
        <w:gridCol w:w="435"/>
        <w:gridCol w:w="558"/>
        <w:gridCol w:w="81"/>
        <w:gridCol w:w="485"/>
        <w:gridCol w:w="160"/>
        <w:gridCol w:w="157"/>
        <w:gridCol w:w="29"/>
        <w:gridCol w:w="167"/>
        <w:gridCol w:w="720"/>
        <w:gridCol w:w="38"/>
        <w:gridCol w:w="298"/>
        <w:gridCol w:w="338"/>
        <w:gridCol w:w="235"/>
        <w:gridCol w:w="18"/>
        <w:gridCol w:w="167"/>
        <w:gridCol w:w="36"/>
        <w:gridCol w:w="2041"/>
      </w:tblGrid>
      <w:tr w:rsidR="0022631D" w:rsidRPr="0022631D" w14:paraId="3BCB0F4A" w14:textId="77777777" w:rsidTr="003F1FF4">
        <w:trPr>
          <w:trHeight w:val="146"/>
        </w:trPr>
        <w:tc>
          <w:tcPr>
            <w:tcW w:w="76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1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F1FF4" w:rsidRPr="0022631D" w14:paraId="796D388F" w14:textId="77777777" w:rsidTr="0091372C">
        <w:trPr>
          <w:trHeight w:val="110"/>
        </w:trPr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25" w:type="dxa"/>
            <w:gridSpan w:val="8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F1FF4" w:rsidRPr="0022631D" w14:paraId="02BE1D52" w14:textId="77777777" w:rsidTr="0091372C">
        <w:trPr>
          <w:trHeight w:val="175"/>
        </w:trPr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FF4" w:rsidRPr="0022631D" w14:paraId="688F77C8" w14:textId="77777777" w:rsidTr="0091372C">
        <w:trPr>
          <w:trHeight w:val="275"/>
        </w:trPr>
        <w:tc>
          <w:tcPr>
            <w:tcW w:w="7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372C" w:rsidRPr="006400B7" w14:paraId="6CB0AC86" w14:textId="77777777" w:rsidTr="0091372C">
        <w:trPr>
          <w:trHeight w:val="4414"/>
        </w:trPr>
        <w:tc>
          <w:tcPr>
            <w:tcW w:w="769" w:type="dxa"/>
            <w:gridSpan w:val="2"/>
            <w:shd w:val="clear" w:color="auto" w:fill="auto"/>
            <w:vAlign w:val="center"/>
          </w:tcPr>
          <w:p w14:paraId="62F33415" w14:textId="77777777" w:rsidR="0091372C" w:rsidRPr="006E4275" w:rsidRDefault="0091372C" w:rsidP="00913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E42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A7D1F90" w:rsidR="0091372C" w:rsidRPr="008E7383" w:rsidRDefault="0091372C" w:rsidP="0091372C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Սիսիանի Անտառտնտեսություն մասնաճյուղի ջերմոցների խճապատման և ստվերացման աշխատանքներ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6C62A1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դրամ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9455DA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E427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7A662E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1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92873B8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E4275"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3C62795" w:rsidR="0091372C" w:rsidRPr="00B16BBA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highlight w:val="yellow"/>
              </w:rPr>
              <w:t>13,</w:t>
            </w: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highlight w:val="yellow"/>
                <w:lang w:val="hy-AM"/>
              </w:rPr>
              <w:t>097</w:t>
            </w: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highlight w:val="yellow"/>
              </w:rPr>
              <w:t>,640</w:t>
            </w: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DBF91E8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>Սիսիանի Անտառտնտեսություն մասնաճյուղի  ջերմոցների խճապատման և ստվերացման  աշխատանքերի</w:t>
            </w:r>
            <w:r w:rsidRPr="003F1FF4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3F1FF4">
              <w:rPr>
                <w:rFonts w:ascii="GHEA Grapalat" w:hAnsi="GHEA Grapalat"/>
                <w:bCs/>
                <w:sz w:val="12"/>
                <w:szCs w:val="12"/>
              </w:rPr>
              <w:t>Համապատասխան</w:t>
            </w:r>
            <w:proofErr w:type="spellEnd"/>
            <w:r w:rsidRPr="003F1FF4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F1FF4">
              <w:rPr>
                <w:rFonts w:ascii="GHEA Grapalat" w:hAnsi="GHEA Grapalat"/>
                <w:bCs/>
                <w:sz w:val="12"/>
                <w:szCs w:val="12"/>
              </w:rPr>
              <w:t>ներկայացված</w:t>
            </w:r>
            <w:proofErr w:type="spellEnd"/>
            <w:r w:rsidRPr="003F1FF4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F1FF4">
              <w:rPr>
                <w:rFonts w:ascii="GHEA Grapalat" w:hAnsi="GHEA Grapalat"/>
                <w:bCs/>
                <w:sz w:val="12"/>
                <w:szCs w:val="12"/>
              </w:rPr>
              <w:t>ծավալաթերթ-նախահաշվի</w:t>
            </w:r>
            <w:proofErr w:type="spellEnd"/>
          </w:p>
          <w:p w14:paraId="3C82B17B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</w:p>
          <w:p w14:paraId="58F7A5D4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</w:p>
          <w:p w14:paraId="142A28F9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պահանջներին:</w:t>
            </w:r>
          </w:p>
          <w:p w14:paraId="1013593A" w14:textId="6D583488" w:rsidR="0091372C" w:rsidRPr="003F1FF4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7309ED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>Սիսիանի Անտառտնտեսություն մասնաճյուղի  ջերմոցների խճապատման և ստվերացման  աշխատանքերի</w:t>
            </w:r>
            <w:r w:rsidRPr="003F1FF4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Համապատասխան ներկայացված ծավալաթերթ-նախահաշվի</w:t>
            </w:r>
          </w:p>
          <w:p w14:paraId="06506BCB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</w:p>
          <w:p w14:paraId="5644020B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</w:p>
          <w:p w14:paraId="0A0F3BC9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պահանջներին:</w:t>
            </w:r>
          </w:p>
          <w:p w14:paraId="5152B32D" w14:textId="0575550E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</w:tr>
      <w:tr w:rsidR="0091372C" w:rsidRPr="006400B7" w14:paraId="1684A970" w14:textId="77777777" w:rsidTr="0091372C">
        <w:trPr>
          <w:trHeight w:val="4199"/>
        </w:trPr>
        <w:tc>
          <w:tcPr>
            <w:tcW w:w="769" w:type="dxa"/>
            <w:gridSpan w:val="2"/>
            <w:shd w:val="clear" w:color="auto" w:fill="auto"/>
            <w:vAlign w:val="center"/>
          </w:tcPr>
          <w:p w14:paraId="2057FC66" w14:textId="7A64F863" w:rsidR="0091372C" w:rsidRPr="006E4275" w:rsidRDefault="0091372C" w:rsidP="00913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E42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8D19" w14:textId="52E01106" w:rsidR="0091372C" w:rsidRPr="006E4275" w:rsidRDefault="0091372C" w:rsidP="0091372C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Տաշիրի Անտառտնտեսություն մասնաճյուղի ջերմոցների խճապատման և ստվերացման աշխատանքներ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3F330" w14:textId="1AAAF62A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դրամ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562FD" w14:textId="0790BF8C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E427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7DB22" w14:textId="3FA40D03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1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58EFC" w14:textId="473A063D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6E4275">
              <w:rPr>
                <w:rFonts w:ascii="GHEA Grapalat" w:hAnsi="GHEA Grapalat" w:cs="Arial"/>
                <w:sz w:val="12"/>
                <w:szCs w:val="12"/>
                <w:lang w:val="hy-AM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FFFC" w14:textId="3760924A" w:rsidR="0091372C" w:rsidRPr="00B16BBA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13,198,391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F203F53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Տաշիրի </w:t>
            </w: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 xml:space="preserve">Անտառտնտեսություն մասնաճյուղի 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ջերմոցների խճապատման և ստվերացման  աշխատանքերի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Համապատասխան ներկայացված ծավալաթերթ-նախահաշվի</w:t>
            </w:r>
          </w:p>
          <w:p w14:paraId="374069D6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</w:p>
          <w:p w14:paraId="2B9A0EC6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պահանջներին:</w:t>
            </w:r>
          </w:p>
          <w:p w14:paraId="49EB475B" w14:textId="3D7C871D" w:rsidR="0091372C" w:rsidRPr="003F1FF4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CAB20C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Տաշիրի </w:t>
            </w: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 xml:space="preserve">Անտառտնտեսություն մասնաճյուղի 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ջերմոցների խճապատման և ստվերացման  աշխատանքերի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Համապատասխան ներկայացված ծավալաթերթ-նախահաշվի</w:t>
            </w:r>
          </w:p>
          <w:p w14:paraId="591D8001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</w:p>
          <w:p w14:paraId="5BC47F4D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պահանջներին:</w:t>
            </w:r>
          </w:p>
          <w:p w14:paraId="621D3B9C" w14:textId="1C549E1E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</w:tr>
      <w:tr w:rsidR="0091372C" w:rsidRPr="006400B7" w14:paraId="67EC6376" w14:textId="77777777" w:rsidTr="0091372C">
        <w:trPr>
          <w:trHeight w:val="4374"/>
        </w:trPr>
        <w:tc>
          <w:tcPr>
            <w:tcW w:w="769" w:type="dxa"/>
            <w:gridSpan w:val="2"/>
            <w:shd w:val="clear" w:color="auto" w:fill="auto"/>
            <w:vAlign w:val="center"/>
          </w:tcPr>
          <w:p w14:paraId="6A9158C0" w14:textId="72B0979B" w:rsidR="0091372C" w:rsidRPr="006400B7" w:rsidRDefault="0091372C" w:rsidP="00913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>3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6BE7A" w14:textId="29E0C9A4" w:rsidR="0091372C" w:rsidRPr="006E4275" w:rsidRDefault="0091372C" w:rsidP="0091372C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2"/>
                <w:szCs w:val="12"/>
                <w:lang w:val="pt-BR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Հրազդանի Անտառտնտեսություն մասնաճյուղի ջերմոցների խճապատման և ստվերացման աշխատանքներ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62A68" w14:textId="4915A3C5" w:rsidR="0091372C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դրամ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5BAB0" w14:textId="70230D39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C2C9" w14:textId="139414B1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1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8727D" w14:textId="2FF549F5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hy-AM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CD43D" w14:textId="314BC898" w:rsidR="0091372C" w:rsidRPr="00B16BBA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B16BB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13,218,300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21BCEEC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>Հրազդանի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 xml:space="preserve">Անտառտնտեսություն մասնաճյուղի 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ջերմոցների խճապատման և ստվերացման  աշխատանքերի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Համապատասխան ներկայացված ծավալաթերթ-նախահաշվի</w:t>
            </w:r>
          </w:p>
          <w:p w14:paraId="01271629" w14:textId="0A8946DA" w:rsidR="0091372C" w:rsidRPr="003F1FF4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պահանջներին։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36B0C0" w14:textId="77777777" w:rsidR="0091372C" w:rsidRDefault="0091372C" w:rsidP="0091372C">
            <w:pPr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</w:pP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>Հրազդանի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iCs/>
                <w:sz w:val="12"/>
                <w:szCs w:val="12"/>
                <w:u w:val="single"/>
                <w:lang w:val="hy-AM"/>
              </w:rPr>
              <w:t xml:space="preserve">Անտառտնտեսություն մասնաճյուղի 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ջերմոցների խճապատման և ստվերացման  աշխատանքերի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Համապատասխան ներկայացված ծավալաթերթ-նախահաշվի</w:t>
            </w:r>
          </w:p>
          <w:p w14:paraId="5389C8E2" w14:textId="6527A8FD" w:rsidR="0091372C" w:rsidRPr="006E4275" w:rsidRDefault="0091372C" w:rsidP="00913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ՏԵԽՆԻԿԱԿԱՆ ԱՌԱՋԱԴՐԱՆՔ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Աշխատանքներն իրականացնել շինարարական նորմերին, կանոններին և տեխնիկական պայմաններին համապատասխան: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Ապահովել շինարաության ժամանակ օգտագործվող շինարարական նյութերի որակը հաստատող փաստաթղթերի /սերտիֆիկատներ և այլն/ համապատասխանելիությունը գործող ստանդարտներին, տեխնիկական և այլ նորմատիվային պահանջներին։</w:t>
            </w:r>
            <w:r>
              <w:rPr>
                <w:rFonts w:ascii="GHEA Grapalat" w:hAnsi="GHEA Grapalat"/>
                <w:bCs/>
                <w:sz w:val="12"/>
                <w:szCs w:val="12"/>
                <w:u w:val="single"/>
                <w:lang w:val="hy-AM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Որակավորման չափանիշների գնահատման շրջանակում պահանջվում է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«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Մասնագիտական փորձառություն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>»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, անհրաժեշտ է ներկայացնել վերջին 2 տարիների ընթացքում  կատարված աշխատանքների  առնվազն 1/մեկ/ պայմանագիր, հանձնման-ընդունման արձանագրություններ։ Համանման աշխատանքային գործարքներ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են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համարվում</w:t>
            </w:r>
            <w:proofErr w:type="spellEnd"/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3F1FF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ջերմոցների կառուցման աշխատանքները։</w:t>
            </w:r>
          </w:p>
        </w:tc>
      </w:tr>
      <w:tr w:rsidR="003F1FF4" w:rsidRPr="0022631D" w14:paraId="27D8D935" w14:textId="77777777" w:rsidTr="0091372C">
        <w:trPr>
          <w:trHeight w:val="182"/>
        </w:trPr>
        <w:tc>
          <w:tcPr>
            <w:tcW w:w="7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F1FF4" w:rsidRPr="0022631D" w14:paraId="4B8BC031" w14:textId="77777777" w:rsidTr="00756717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FF4" w:rsidRPr="0022631D" w14:paraId="24C3B0CB" w14:textId="77777777" w:rsidTr="003F1FF4">
        <w:trPr>
          <w:trHeight w:val="137"/>
        </w:trPr>
        <w:tc>
          <w:tcPr>
            <w:tcW w:w="43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640D5A3" w:rsidR="003F1FF4" w:rsidRPr="00092331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0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ԳՀ </w:t>
            </w:r>
            <w:r w:rsidRPr="008F40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8F40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քանի որ  ընդհանուր ԳՄԱ կոդը  գերազանցում է 1000000- շեմը</w:t>
            </w:r>
          </w:p>
        </w:tc>
      </w:tr>
      <w:tr w:rsidR="003F1FF4" w:rsidRPr="0022631D" w14:paraId="075EEA57" w14:textId="77777777" w:rsidTr="00756717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FF4" w:rsidRPr="000C1C0F" w14:paraId="681596E8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3"/>
        </w:trPr>
        <w:tc>
          <w:tcPr>
            <w:tcW w:w="68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F1FF4" w:rsidRPr="00756717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756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5D64B4" w:rsidR="003F1FF4" w:rsidRPr="00B16BBA" w:rsidRDefault="00B16BBA" w:rsidP="00756717">
            <w:pPr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26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2023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</w:p>
        </w:tc>
      </w:tr>
      <w:tr w:rsidR="003F1FF4" w:rsidRPr="000C1C0F" w14:paraId="199F948A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F1FF4" w:rsidRPr="000C1C0F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C1C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C1C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C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C1C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C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F1FF4" w:rsidRPr="000C1C0F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C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E5141C9" w:rsidR="003F1FF4" w:rsidRPr="00B16BBA" w:rsidRDefault="0091372C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B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2023-01-27</w:t>
            </w:r>
          </w:p>
        </w:tc>
      </w:tr>
      <w:tr w:rsidR="003F1FF4" w:rsidRPr="000C1C0F" w14:paraId="6EE9B008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F1FF4" w:rsidRPr="000C1C0F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3D5A3FE8" w:rsidR="003F1FF4" w:rsidRPr="00186385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63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21F1DCD5" w:rsidR="003F1FF4" w:rsidRPr="00B16BBA" w:rsidRDefault="0091372C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6BBA">
              <w:rPr>
                <w:rFonts w:ascii="GHEA Grapalat" w:hAnsi="GHEA Grapalat"/>
                <w:color w:val="030921"/>
                <w:sz w:val="16"/>
                <w:szCs w:val="16"/>
                <w:shd w:val="clear" w:color="auto" w:fill="FEFEFE"/>
              </w:rPr>
              <w:t>2023-02-01</w:t>
            </w:r>
          </w:p>
        </w:tc>
      </w:tr>
      <w:tr w:rsidR="003F1FF4" w:rsidRPr="0022631D" w14:paraId="13FE412E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F1FF4" w:rsidRPr="000C1C0F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1C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F1FF4" w:rsidRPr="000C1C0F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F1FF4" w:rsidRPr="000C1C0F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C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F1FF4" w:rsidRPr="0022631D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C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զաբանման</w:t>
            </w:r>
            <w:proofErr w:type="spellEnd"/>
          </w:p>
        </w:tc>
      </w:tr>
      <w:tr w:rsidR="003F1FF4" w:rsidRPr="0022631D" w14:paraId="321D26CF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4C860AFE" w:rsidR="003F1FF4" w:rsidRPr="00186385" w:rsidRDefault="0091372C" w:rsidP="009137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79EF1AB" w:rsidR="003F1FF4" w:rsidRPr="0091372C" w:rsidRDefault="0091372C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03.0</w:t>
            </w:r>
            <w:r w:rsidR="00B16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ABB4385" w:rsidR="003F1FF4" w:rsidRPr="0091372C" w:rsidRDefault="0091372C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03.0</w:t>
            </w:r>
            <w:r w:rsidR="00B16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3F1FF4" w:rsidRPr="0022631D" w14:paraId="68E691E2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5AF0EB44" w:rsidR="003F1FF4" w:rsidRPr="00186385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63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B10052F" w:rsidR="003F1FF4" w:rsidRPr="00186385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63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507BA6BA" w:rsidR="003F1FF4" w:rsidRPr="0054575E" w:rsidRDefault="003F1FF4" w:rsidP="001213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F1FF4" w:rsidRPr="0022631D" w14:paraId="30B89418" w14:textId="77777777" w:rsidTr="00756717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3F1FF4" w:rsidRPr="0022631D" w:rsidRDefault="003F1FF4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10DC4861" w14:textId="77777777" w:rsidTr="002F7859">
        <w:trPr>
          <w:trHeight w:val="60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2F7859" w:rsidRPr="0022631D" w:rsidRDefault="002F7859" w:rsidP="009137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7CE24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D988F8D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F7859" w:rsidRPr="0022631D" w14:paraId="3FD00E3A" w14:textId="77777777" w:rsidTr="002F7859">
        <w:trPr>
          <w:trHeight w:val="365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9AD43" w14:textId="77777777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1D4BFF9B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42D69" w14:textId="77777777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2F7859" w:rsidRPr="0022631D" w:rsidRDefault="002F7859" w:rsidP="001213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F7859" w:rsidRPr="0022631D" w14:paraId="4DA511EC" w14:textId="3E5809FB" w:rsidTr="002F7859">
        <w:trPr>
          <w:trHeight w:val="8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E5B3F" w14:textId="5661062F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E8603" w14:textId="23A681C2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Սիսիանի Անտառտնտեսություն մասնաճյուղի ջերմոցների խճապատման և ստվերացման աշխատանքներ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ABF72D4" w14:textId="5DFBC3AC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CF5D" w14:textId="4577E1F1" w:rsidR="002F7859" w:rsidRPr="008E73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738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8894960</w:t>
            </w:r>
          </w:p>
        </w:tc>
        <w:tc>
          <w:tcPr>
            <w:tcW w:w="21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DA903" w14:textId="65806D61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756717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83A864" w14:textId="457FBBDE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E738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8894960</w:t>
            </w:r>
          </w:p>
        </w:tc>
      </w:tr>
      <w:tr w:rsidR="002F7859" w:rsidRPr="0022631D" w14:paraId="50825522" w14:textId="77777777" w:rsidTr="002F7859">
        <w:trPr>
          <w:trHeight w:val="8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6337190E" w:rsidR="002F7859" w:rsidRP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24B7C" w14:textId="45CCA640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Տաշիրի Անտառտնտեսություն մասնաճյուղի ջերմոցների խճապատման և ստվերացման աշխատանքներ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F3C98" w14:textId="62969A82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40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7F971BD" w:rsidR="002F7859" w:rsidRPr="008E73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8902729</w:t>
            </w:r>
          </w:p>
        </w:tc>
        <w:tc>
          <w:tcPr>
            <w:tcW w:w="21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0B4C6F5B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5671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34E9FA63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8902729</w:t>
            </w:r>
          </w:p>
        </w:tc>
      </w:tr>
      <w:tr w:rsidR="002F7859" w:rsidRPr="0022631D" w14:paraId="74552F0B" w14:textId="38D6B4D0" w:rsidTr="002F7859">
        <w:trPr>
          <w:trHeight w:val="453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F5AA2" w14:textId="53C92213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5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71205" w14:textId="5712B69F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Հրազդանի Անտառտնտեսություն մասնաճյուղի ջերմոցների խճապատման և ստվերացման աշխատանքներ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02B4B1CD" w14:textId="0AB7A73A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400" w:type="dxa"/>
            <w:gridSpan w:val="9"/>
            <w:shd w:val="clear" w:color="auto" w:fill="auto"/>
          </w:tcPr>
          <w:p w14:paraId="6915BABF" w14:textId="048259F8" w:rsidR="002F7859" w:rsidRPr="008E73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8896121</w:t>
            </w: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AA10DA" w14:textId="2358D6AE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E37026" w14:textId="0F377C30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8896121</w:t>
            </w:r>
          </w:p>
        </w:tc>
      </w:tr>
      <w:tr w:rsidR="002F7859" w:rsidRPr="0022631D" w14:paraId="6913DC2A" w14:textId="77777777" w:rsidTr="002F7859">
        <w:trPr>
          <w:trHeight w:val="146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4C6A3" w14:textId="1703E499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highlight w:val="yellow"/>
                <w:lang w:val="hy-AM" w:eastAsia="ru-RU"/>
              </w:rPr>
            </w:pPr>
          </w:p>
        </w:tc>
        <w:tc>
          <w:tcPr>
            <w:tcW w:w="1905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E1216" w14:textId="62B4D349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highlight w:val="yellow"/>
                <w:lang w:val="hy-AM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38E5410B" w14:textId="64F6C986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 w:rsidRPr="001E2939"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  <w:t>«ԳԼՈԲԱԼ ՍՈՒՓՈՐԹ» ՍՊԸ</w:t>
            </w:r>
          </w:p>
        </w:tc>
        <w:tc>
          <w:tcPr>
            <w:tcW w:w="2400" w:type="dxa"/>
            <w:gridSpan w:val="9"/>
            <w:shd w:val="clear" w:color="auto" w:fill="auto"/>
          </w:tcPr>
          <w:p w14:paraId="4DFD1711" w14:textId="04FAC4B4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1E2939">
              <w:rPr>
                <w:rFonts w:ascii="GHEA Grapalat" w:hAnsi="GHEA Grapalat" w:cs="Calibri"/>
                <w:b/>
                <w:color w:val="000000"/>
                <w:sz w:val="12"/>
                <w:szCs w:val="12"/>
                <w:highlight w:val="yellow"/>
                <w:lang w:val="hy-AM"/>
              </w:rPr>
              <w:t>9970000</w:t>
            </w: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6AB960" w14:textId="223087E9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1E2939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-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6565550" w14:textId="11DFFDD6" w:rsidR="002F7859" w:rsidRPr="001E293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1E2939">
              <w:rPr>
                <w:rFonts w:ascii="GHEA Grapalat" w:hAnsi="GHEA Grapalat" w:cs="Calibri"/>
                <w:b/>
                <w:color w:val="000000"/>
                <w:sz w:val="12"/>
                <w:szCs w:val="12"/>
                <w:highlight w:val="yellow"/>
                <w:lang w:val="hy-AM"/>
              </w:rPr>
              <w:t>9970000</w:t>
            </w:r>
          </w:p>
        </w:tc>
      </w:tr>
      <w:tr w:rsidR="002F7859" w:rsidRPr="0022631D" w14:paraId="700CD07F" w14:textId="3CCCB4F6" w:rsidTr="002F7859">
        <w:trPr>
          <w:trHeight w:val="288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10" w:type="dxa"/>
            <w:gridSpan w:val="3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14471F68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521126E1" w14:textId="77777777" w:rsidTr="00756717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7859" w:rsidRPr="0022631D" w14:paraId="552679BF" w14:textId="77777777" w:rsidTr="003F1FF4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F7859" w:rsidRPr="0022631D" w14:paraId="3CA6FABC" w14:textId="77777777" w:rsidTr="0091372C"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F7859" w:rsidRPr="0022631D" w14:paraId="5E96A1C5" w14:textId="77777777" w:rsidTr="0091372C"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CE99A67" w:rsidR="002F7859" w:rsidRPr="006829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38D538C9" w:rsidR="002F7859" w:rsidRPr="006829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66F048EA" w:rsidR="002F7859" w:rsidRPr="006829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A274E" w:rsidR="002F7859" w:rsidRPr="006829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0B329D34" w:rsidR="002F7859" w:rsidRPr="0068298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F7859" w:rsidRPr="0022631D" w14:paraId="443F73EF" w14:textId="77777777" w:rsidTr="0091372C">
        <w:trPr>
          <w:trHeight w:val="40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522ACAFB" w14:textId="77777777" w:rsidTr="003F1FF4">
        <w:trPr>
          <w:trHeight w:val="331"/>
        </w:trPr>
        <w:tc>
          <w:tcPr>
            <w:tcW w:w="2235" w:type="dxa"/>
            <w:gridSpan w:val="7"/>
            <w:shd w:val="clear" w:color="auto" w:fill="auto"/>
            <w:vAlign w:val="center"/>
          </w:tcPr>
          <w:p w14:paraId="514F7E40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5" w:type="dxa"/>
            <w:gridSpan w:val="29"/>
            <w:shd w:val="clear" w:color="auto" w:fill="auto"/>
            <w:vAlign w:val="center"/>
          </w:tcPr>
          <w:p w14:paraId="71AB42B3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F7859" w:rsidRPr="0022631D" w14:paraId="617248CD" w14:textId="77777777" w:rsidTr="00756717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1515C769" w14:textId="77777777" w:rsidTr="003F1FF4">
        <w:trPr>
          <w:trHeight w:val="346"/>
        </w:trPr>
        <w:tc>
          <w:tcPr>
            <w:tcW w:w="50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ACAD3C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71BEA872" w14:textId="77777777" w:rsidTr="003F1FF4">
        <w:trPr>
          <w:trHeight w:val="92"/>
        </w:trPr>
        <w:tc>
          <w:tcPr>
            <w:tcW w:w="5029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F7859" w:rsidRPr="0022631D" w14:paraId="7FD633FD" w14:textId="77777777" w:rsidTr="003F1FF4">
        <w:trPr>
          <w:trHeight w:val="92"/>
        </w:trPr>
        <w:tc>
          <w:tcPr>
            <w:tcW w:w="5029" w:type="dxa"/>
            <w:gridSpan w:val="17"/>
            <w:vMerge/>
            <w:shd w:val="clear" w:color="auto" w:fill="auto"/>
            <w:vAlign w:val="center"/>
          </w:tcPr>
          <w:p w14:paraId="0B9C5A16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8A3D6" w14:textId="5E1A5425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08.02.2023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F1CD" w14:textId="39D00832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18.02.2023</w:t>
            </w:r>
          </w:p>
        </w:tc>
      </w:tr>
      <w:tr w:rsidR="002F7859" w:rsidRPr="0091372C" w14:paraId="04C80107" w14:textId="77777777" w:rsidTr="003F1FF4">
        <w:trPr>
          <w:trHeight w:val="92"/>
        </w:trPr>
        <w:tc>
          <w:tcPr>
            <w:tcW w:w="502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392734" w:rsidR="002F7859" w:rsidRPr="0087255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>«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Գնումների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մասին»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ՀՀ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օրենքի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10-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րդ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հոդվածի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3-րդ կետի </w:t>
            </w:r>
            <w:r w:rsidRPr="0087255D"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  <w:t>համաձայն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>`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անգործության </w:t>
            </w:r>
            <w:r w:rsidRPr="0087255D"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87255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shd w:val="clear" w:color="auto" w:fill="FFFFFF"/>
                <w:lang w:val="hy-AM"/>
              </w:rPr>
              <w:t>ժամկետը` 10 օրացուցային օր:</w:t>
            </w:r>
          </w:p>
        </w:tc>
      </w:tr>
      <w:tr w:rsidR="002F7859" w:rsidRPr="0091372C" w14:paraId="2254FA5C" w14:textId="77777777" w:rsidTr="00756717">
        <w:trPr>
          <w:trHeight w:val="344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B600D89" w:rsidR="002F7859" w:rsidRPr="009A2837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A28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23</w:t>
            </w:r>
            <w:r w:rsidRPr="002F7859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 w:rsidRPr="008E7383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02</w:t>
            </w:r>
            <w:r w:rsidRPr="002F7859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 w:rsidRPr="008E7383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2023թ</w:t>
            </w:r>
          </w:p>
        </w:tc>
      </w:tr>
      <w:tr w:rsidR="002F7859" w:rsidRPr="0022631D" w14:paraId="3C75DA26" w14:textId="77777777" w:rsidTr="003F1FF4">
        <w:trPr>
          <w:trHeight w:val="344"/>
        </w:trPr>
        <w:tc>
          <w:tcPr>
            <w:tcW w:w="50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F7859" w:rsidRPr="000A73B9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73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ABDCB6D" w:rsidR="002F7859" w:rsidRPr="008D5AE7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27</w:t>
            </w: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.02.2023</w:t>
            </w: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թ</w:t>
            </w:r>
          </w:p>
        </w:tc>
      </w:tr>
      <w:tr w:rsidR="002F7859" w:rsidRPr="0022631D" w14:paraId="0682C6BE" w14:textId="77777777" w:rsidTr="003F1FF4">
        <w:trPr>
          <w:trHeight w:val="344"/>
        </w:trPr>
        <w:tc>
          <w:tcPr>
            <w:tcW w:w="50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900199C" w:rsidR="002F7859" w:rsidRPr="009E4244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27</w:t>
            </w:r>
            <w:r w:rsidRPr="00980D73">
              <w:rPr>
                <w:rFonts w:ascii="MS Mincho" w:eastAsia="MS Mincho" w:hAnsi="MS Mincho" w:cs="MS Mincho" w:hint="eastAsia"/>
                <w:b/>
                <w:sz w:val="14"/>
                <w:szCs w:val="14"/>
                <w:highlight w:val="yellow"/>
                <w:lang w:val="hy-AM" w:eastAsia="ru-RU"/>
              </w:rPr>
              <w:t>․</w:t>
            </w: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0</w:t>
            </w: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</w:t>
            </w:r>
            <w:r w:rsidRPr="00980D73">
              <w:rPr>
                <w:rFonts w:ascii="MS Mincho" w:eastAsia="MS Mincho" w:hAnsi="MS Mincho" w:cs="MS Mincho" w:hint="eastAsia"/>
                <w:b/>
                <w:sz w:val="14"/>
                <w:szCs w:val="14"/>
                <w:highlight w:val="yellow"/>
                <w:lang w:val="hy-AM" w:eastAsia="ru-RU"/>
              </w:rPr>
              <w:t>․</w:t>
            </w:r>
            <w:r w:rsidRPr="00980D73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2023թ</w:t>
            </w:r>
          </w:p>
        </w:tc>
      </w:tr>
      <w:tr w:rsidR="002F7859" w:rsidRPr="0022631D" w14:paraId="79A64497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2B11D244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520E8E1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8739C58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044EAC0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796C31D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F5B8B30" w14:textId="77777777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20F225D" w14:textId="7DC811B0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4E4EA255" w14:textId="77777777" w:rsidTr="003F1FF4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4" w:type="dxa"/>
            <w:gridSpan w:val="30"/>
            <w:shd w:val="clear" w:color="auto" w:fill="auto"/>
            <w:vAlign w:val="center"/>
          </w:tcPr>
          <w:p w14:paraId="0A5086C3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F7859" w:rsidRPr="0022631D" w14:paraId="11F19FA1" w14:textId="77777777" w:rsidTr="00B16BBA">
        <w:trPr>
          <w:trHeight w:val="237"/>
        </w:trPr>
        <w:tc>
          <w:tcPr>
            <w:tcW w:w="803" w:type="dxa"/>
            <w:gridSpan w:val="3"/>
            <w:vMerge/>
            <w:shd w:val="clear" w:color="auto" w:fill="auto"/>
            <w:vAlign w:val="center"/>
          </w:tcPr>
          <w:p w14:paraId="39B67943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14:paraId="2856C5C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7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1" w:type="dxa"/>
            <w:gridSpan w:val="8"/>
            <w:shd w:val="clear" w:color="auto" w:fill="auto"/>
            <w:vAlign w:val="center"/>
          </w:tcPr>
          <w:p w14:paraId="0911FBB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F7859" w:rsidRPr="0022631D" w14:paraId="4DC53241" w14:textId="77777777" w:rsidTr="00B16BBA">
        <w:trPr>
          <w:trHeight w:val="238"/>
        </w:trPr>
        <w:tc>
          <w:tcPr>
            <w:tcW w:w="803" w:type="dxa"/>
            <w:gridSpan w:val="3"/>
            <w:vMerge/>
            <w:shd w:val="clear" w:color="auto" w:fill="auto"/>
            <w:vAlign w:val="center"/>
          </w:tcPr>
          <w:p w14:paraId="7D858D4B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14:paraId="078A8417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7"/>
            <w:vMerge/>
            <w:shd w:val="clear" w:color="auto" w:fill="auto"/>
            <w:vAlign w:val="center"/>
          </w:tcPr>
          <w:p w14:paraId="67FA13FC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14:paraId="7FDD9C2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shd w:val="clear" w:color="auto" w:fill="auto"/>
            <w:vAlign w:val="center"/>
          </w:tcPr>
          <w:p w14:paraId="73BBD2A3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14:paraId="078CB50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1" w:type="dxa"/>
            <w:gridSpan w:val="8"/>
            <w:shd w:val="clear" w:color="auto" w:fill="auto"/>
            <w:vAlign w:val="center"/>
          </w:tcPr>
          <w:p w14:paraId="3C0959C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F7859" w:rsidRPr="0022631D" w14:paraId="75FDA7D8" w14:textId="77777777" w:rsidTr="00B16BBA">
        <w:trPr>
          <w:trHeight w:val="263"/>
        </w:trPr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F7859" w:rsidRPr="0022631D" w14:paraId="1E28D31D" w14:textId="77777777" w:rsidTr="00B16BBA">
        <w:trPr>
          <w:trHeight w:val="146"/>
        </w:trPr>
        <w:tc>
          <w:tcPr>
            <w:tcW w:w="803" w:type="dxa"/>
            <w:gridSpan w:val="3"/>
            <w:shd w:val="clear" w:color="auto" w:fill="auto"/>
            <w:vAlign w:val="center"/>
          </w:tcPr>
          <w:p w14:paraId="1F1D10DE" w14:textId="77777777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391CD0D1" w14:textId="21EF6752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14:paraId="2183B64C" w14:textId="4028362B" w:rsidR="002F7859" w:rsidRPr="00980D7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80D73">
              <w:rPr>
                <w:rFonts w:ascii="GHEA Grapalat" w:hAnsi="GHEA Grapalat" w:cs="Sylfaen"/>
                <w:sz w:val="16"/>
                <w:szCs w:val="16"/>
                <w:lang w:val="hy-AM"/>
              </w:rPr>
              <w:t>ՀԱ-ԳՀԱՇՁԲ-2023/5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54F54951" w14:textId="6AC6E48C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27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.2023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876" w:type="dxa"/>
            <w:gridSpan w:val="6"/>
            <w:shd w:val="clear" w:color="auto" w:fill="auto"/>
          </w:tcPr>
          <w:p w14:paraId="610A7BBF" w14:textId="1A0F1407" w:rsidR="002F7859" w:rsidRP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E15E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Պայմանագրի կնքման օրվանից 45 օրացուցային օր </w:t>
            </w:r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bottom"/>
          </w:tcPr>
          <w:p w14:paraId="513ACFE5" w14:textId="241AB798" w:rsidR="002F7859" w:rsidRDefault="002F7859" w:rsidP="00B16B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B16BBA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6,673,453</w:t>
            </w:r>
          </w:p>
          <w:p w14:paraId="30020F79" w14:textId="77777777" w:rsidR="00B16BBA" w:rsidRPr="00B16BBA" w:rsidRDefault="00B16BBA" w:rsidP="00B16BBA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</w:p>
          <w:p w14:paraId="6A3A27A0" w14:textId="4B4B3129" w:rsidR="00B16BBA" w:rsidRPr="00B16BBA" w:rsidRDefault="00B16BBA" w:rsidP="00B16B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540F0BC7" w14:textId="35F92510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8E738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8894960</w:t>
            </w:r>
          </w:p>
        </w:tc>
        <w:tc>
          <w:tcPr>
            <w:tcW w:w="2041" w:type="dxa"/>
            <w:shd w:val="clear" w:color="auto" w:fill="auto"/>
          </w:tcPr>
          <w:p w14:paraId="6043A549" w14:textId="0E58809F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E738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8894960</w:t>
            </w:r>
          </w:p>
        </w:tc>
      </w:tr>
      <w:tr w:rsidR="002F7859" w:rsidRPr="0022631D" w14:paraId="2509AD0E" w14:textId="77777777" w:rsidTr="00B16BBA">
        <w:trPr>
          <w:trHeight w:val="146"/>
        </w:trPr>
        <w:tc>
          <w:tcPr>
            <w:tcW w:w="803" w:type="dxa"/>
            <w:gridSpan w:val="3"/>
            <w:shd w:val="clear" w:color="auto" w:fill="auto"/>
            <w:vAlign w:val="center"/>
          </w:tcPr>
          <w:p w14:paraId="42B59C73" w14:textId="7F40B7EA" w:rsidR="002F7859" w:rsidRPr="00980D7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4C3FAF69" w14:textId="791BBD7C" w:rsidR="002F7859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14:paraId="42391B7F" w14:textId="61B2E197" w:rsidR="002F7859" w:rsidRPr="00980D7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80D73">
              <w:rPr>
                <w:rFonts w:ascii="GHEA Grapalat" w:hAnsi="GHEA Grapalat" w:cs="Sylfaen"/>
                <w:sz w:val="16"/>
                <w:szCs w:val="16"/>
                <w:lang w:val="hy-AM"/>
              </w:rPr>
              <w:t>ՀԱ-ԳՀԱՇՁԲ-2023/5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23E0B480" w14:textId="4E866552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27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.2023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876" w:type="dxa"/>
            <w:gridSpan w:val="6"/>
            <w:shd w:val="clear" w:color="auto" w:fill="auto"/>
          </w:tcPr>
          <w:p w14:paraId="7E795269" w14:textId="7E77565B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E15E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Պայմանագրի կնքման օրվանից 45 օրացուցային օր </w:t>
            </w: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14:paraId="0F5B8407" w14:textId="3071283B" w:rsidR="002F7859" w:rsidRPr="00F70C64" w:rsidRDefault="002F7859" w:rsidP="002F785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4E4BA03" w14:textId="1D1E7DAE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8902729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5C0EB25" w14:textId="744B176B" w:rsidR="002F7859" w:rsidRPr="00756717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8902729</w:t>
            </w:r>
          </w:p>
        </w:tc>
      </w:tr>
      <w:tr w:rsidR="002F7859" w:rsidRPr="0022631D" w14:paraId="7AD48A90" w14:textId="77777777" w:rsidTr="00B16BBA">
        <w:trPr>
          <w:trHeight w:val="146"/>
        </w:trPr>
        <w:tc>
          <w:tcPr>
            <w:tcW w:w="803" w:type="dxa"/>
            <w:gridSpan w:val="3"/>
            <w:shd w:val="clear" w:color="auto" w:fill="auto"/>
            <w:vAlign w:val="center"/>
          </w:tcPr>
          <w:p w14:paraId="07806199" w14:textId="59A53239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14:paraId="632CF0A3" w14:textId="3A5CCAA8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1567" w:type="dxa"/>
            <w:gridSpan w:val="7"/>
            <w:shd w:val="clear" w:color="auto" w:fill="auto"/>
            <w:vAlign w:val="center"/>
          </w:tcPr>
          <w:p w14:paraId="4E18970C" w14:textId="63D28A00" w:rsidR="002F7859" w:rsidRPr="00980D73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af-ZA" w:eastAsia="ru-RU"/>
              </w:rPr>
            </w:pPr>
            <w:r w:rsidRPr="00980D73">
              <w:rPr>
                <w:rFonts w:ascii="GHEA Grapalat" w:hAnsi="GHEA Grapalat" w:cs="Sylfaen"/>
                <w:sz w:val="16"/>
                <w:szCs w:val="16"/>
                <w:lang w:val="hy-AM"/>
              </w:rPr>
              <w:t>ՀԱ-ԳՀԱՇՁԲ-2023/5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20678E8A" w14:textId="69D1132F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27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.2023</w:t>
            </w:r>
            <w:r w:rsidRPr="00F70C6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876" w:type="dxa"/>
            <w:gridSpan w:val="6"/>
            <w:shd w:val="clear" w:color="auto" w:fill="auto"/>
          </w:tcPr>
          <w:p w14:paraId="3FD3FC2E" w14:textId="74D0DF92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E15E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Պայմանագրի կնքման օրվանից 45 օրացուցային օր </w:t>
            </w: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14:paraId="427E4574" w14:textId="356C868A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013B5DB1" w14:textId="5FF37567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8896121</w:t>
            </w:r>
          </w:p>
        </w:tc>
        <w:tc>
          <w:tcPr>
            <w:tcW w:w="2041" w:type="dxa"/>
            <w:shd w:val="clear" w:color="auto" w:fill="auto"/>
          </w:tcPr>
          <w:p w14:paraId="5D860E04" w14:textId="2C019D4E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E7383">
              <w:rPr>
                <w:rFonts w:ascii="GHEA Grapalat" w:hAnsi="GHEA Grapalat" w:cs="Calibri"/>
                <w:b/>
                <w:color w:val="000000"/>
                <w:sz w:val="12"/>
                <w:szCs w:val="12"/>
                <w:lang w:val="hy-AM"/>
              </w:rPr>
              <w:t>8896121</w:t>
            </w:r>
          </w:p>
        </w:tc>
      </w:tr>
      <w:tr w:rsidR="002F7859" w:rsidRPr="00081C1C" w14:paraId="41E4ED39" w14:textId="77777777" w:rsidTr="00756717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2F7859" w:rsidRPr="00081C1C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1C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F7859" w:rsidRPr="0022631D" w14:paraId="1F657639" w14:textId="77777777" w:rsidTr="003F1FF4">
        <w:trPr>
          <w:trHeight w:val="125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7859" w:rsidRPr="009E4244" w14:paraId="20BC55B9" w14:textId="77777777" w:rsidTr="000C1C0F">
        <w:trPr>
          <w:trHeight w:val="413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F7859" w:rsidRPr="008F40CF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F40C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E09090" w14:textId="4CDB2EA4" w:rsidR="002F7859" w:rsidRPr="00F70C6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059E5BC" w:rsidR="002F7859" w:rsidRPr="003F1FF4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</w:t>
            </w:r>
            <w:r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 xml:space="preserve"> Երևան, Վաղարշյան 1շ, 54 բն, Արաբկիր 0012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B11A11" w:rsidR="002F7859" w:rsidRPr="000C1C0F" w:rsidRDefault="002F7859" w:rsidP="002F7859">
            <w:pPr>
              <w:spacing w:before="0" w:after="0" w:line="300" w:lineRule="atLeast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1C0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vana.llc@mail.ru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216C5E" w:rsidR="002F7859" w:rsidRPr="008F40CF" w:rsidRDefault="002F7859" w:rsidP="002F7859">
            <w:pPr>
              <w:pStyle w:val="Heading2"/>
              <w:shd w:val="clear" w:color="auto" w:fill="FFFFFF"/>
              <w:ind w:left="0" w:firstLine="0"/>
              <w:jc w:val="center"/>
              <w:rPr>
                <w:rFonts w:ascii="GHEA Grapalat" w:eastAsia="Times New Roman" w:hAnsi="GHEA Grapalat"/>
                <w:color w:val="auto"/>
                <w:sz w:val="14"/>
                <w:szCs w:val="14"/>
                <w:lang w:val="hy-AM" w:eastAsia="ru-RU"/>
              </w:rPr>
            </w:pPr>
            <w:r w:rsidRPr="008F40CF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220311963015000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8F1DA3" w:rsidR="002F7859" w:rsidRPr="003F1FF4" w:rsidRDefault="002F7859" w:rsidP="002F7859">
            <w:pPr>
              <w:pStyle w:val="Heading2"/>
              <w:shd w:val="clear" w:color="auto" w:fill="FFFFFF"/>
              <w:ind w:left="0" w:firstLine="0"/>
              <w:jc w:val="center"/>
              <w:rPr>
                <w:rFonts w:ascii="GHEA Grapalat" w:eastAsia="Times New Roman" w:hAnsi="GHEA Grapalat"/>
                <w:color w:val="auto"/>
                <w:sz w:val="14"/>
                <w:szCs w:val="14"/>
                <w:lang w:val="hy-AM"/>
              </w:rPr>
            </w:pPr>
            <w:r w:rsidRPr="00F70C64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00221581</w:t>
            </w:r>
          </w:p>
        </w:tc>
      </w:tr>
      <w:tr w:rsidR="002F7859" w:rsidRPr="00B32FEC" w14:paraId="7F82F055" w14:textId="77777777" w:rsidTr="000C1C0F">
        <w:trPr>
          <w:trHeight w:val="155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EFAE3" w14:textId="729B8DFF" w:rsidR="002F7859" w:rsidRPr="0087255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7255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4B95C8" w14:textId="7FBA1F82" w:rsidR="002F7859" w:rsidRPr="00EA1AEA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FBDDFCA" w14:textId="6D45B70A" w:rsidR="002F7859" w:rsidRPr="00081C1C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 w:rsidRPr="00A1780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</w:t>
            </w:r>
            <w:r w:rsidRPr="00A17803"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 xml:space="preserve"> </w:t>
            </w:r>
            <w:r w:rsidRPr="00A17803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>ք</w:t>
            </w:r>
            <w:r w:rsidRPr="00A17803"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>․</w:t>
            </w:r>
            <w:r w:rsidRPr="00A17803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 xml:space="preserve"> Երևան, Վաղարշյան 1շ, 54 բն, Արաբկիր 0012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F22D3" w14:textId="73ACC708" w:rsidR="002F7859" w:rsidRPr="000C1C0F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1C0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vana.llc@mail.ru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7B559" w14:textId="3959690C" w:rsidR="002F7859" w:rsidRPr="008F40CF" w:rsidRDefault="002F7859" w:rsidP="002F7859">
            <w:pPr>
              <w:pStyle w:val="Heading2"/>
              <w:shd w:val="clear" w:color="auto" w:fill="FFFFFF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/>
              </w:rPr>
            </w:pPr>
            <w:r w:rsidRPr="008F40CF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220311963015000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4CFC0" w14:textId="706D02CC" w:rsidR="002F7859" w:rsidRPr="00E44A49" w:rsidRDefault="002F7859" w:rsidP="002F7859">
            <w:pPr>
              <w:pStyle w:val="Heading2"/>
              <w:shd w:val="clear" w:color="auto" w:fill="FFFFFF"/>
              <w:jc w:val="center"/>
              <w:rPr>
                <w:rFonts w:ascii="GHEA Grapalat" w:hAnsi="GHEA Grapalat"/>
                <w:b/>
                <w:color w:val="auto"/>
                <w:sz w:val="16"/>
                <w:szCs w:val="16"/>
                <w:lang w:val="hy-AM"/>
              </w:rPr>
            </w:pPr>
            <w:r w:rsidRPr="00F70C64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00221581</w:t>
            </w:r>
          </w:p>
        </w:tc>
      </w:tr>
      <w:tr w:rsidR="002F7859" w:rsidRPr="003F1FF4" w14:paraId="1B1BE1C8" w14:textId="77777777" w:rsidTr="000C1C0F">
        <w:trPr>
          <w:trHeight w:val="155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752BC" w14:textId="18D5AEDE" w:rsidR="002F7859" w:rsidRPr="0087255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7255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DE4D1" w14:textId="2257AEB2" w:rsidR="002F7859" w:rsidRPr="00EA1AEA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«ՎԷՍ ԳՐՈՒՊ» ՍՊԸ</w:t>
            </w:r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C0084E" w14:textId="268BF42B" w:rsidR="002F7859" w:rsidRPr="00A22AA1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 w:rsidRPr="00A1780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</w:t>
            </w:r>
            <w:r w:rsidRPr="00A17803"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 xml:space="preserve"> </w:t>
            </w:r>
            <w:r w:rsidRPr="00A17803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>ք</w:t>
            </w:r>
            <w:r w:rsidRPr="00A17803">
              <w:rPr>
                <w:rFonts w:ascii="MS Mincho" w:eastAsia="MS Mincho" w:hAnsi="MS Mincho" w:cs="MS Mincho"/>
                <w:sz w:val="14"/>
                <w:szCs w:val="14"/>
                <w:lang w:val="hy-AM" w:eastAsia="ru-RU"/>
              </w:rPr>
              <w:t>․</w:t>
            </w:r>
            <w:r w:rsidRPr="00A17803">
              <w:rPr>
                <w:rFonts w:ascii="Sylfaen" w:eastAsia="MS Mincho" w:hAnsi="Sylfaen" w:cs="MS Mincho"/>
                <w:sz w:val="14"/>
                <w:szCs w:val="14"/>
                <w:lang w:val="hy-AM" w:eastAsia="ru-RU"/>
              </w:rPr>
              <w:t xml:space="preserve"> Երևան, Վաղարշյան 1շ, 54 բն, Արաբկիր 0012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B8523" w14:textId="465C7F75" w:rsidR="002F7859" w:rsidRPr="000C1C0F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C1C0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vana.llc@mail.ru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F394C" w14:textId="60552852" w:rsidR="002F7859" w:rsidRPr="00A22AA1" w:rsidRDefault="002F7859" w:rsidP="002F7859">
            <w:pPr>
              <w:pStyle w:val="Heading2"/>
              <w:shd w:val="clear" w:color="auto" w:fill="FFFFFF"/>
              <w:jc w:val="center"/>
              <w:rPr>
                <w:rFonts w:ascii="GHEA Grapalat" w:hAnsi="GHEA Grapalat"/>
                <w:b/>
                <w:color w:val="auto"/>
                <w:sz w:val="16"/>
                <w:szCs w:val="16"/>
                <w:lang w:val="hy-AM"/>
              </w:rPr>
            </w:pPr>
            <w:r w:rsidRPr="008F40CF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220311963015000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6118C" w14:textId="7DB7A98E" w:rsidR="002F7859" w:rsidRPr="00E44A49" w:rsidRDefault="002F7859" w:rsidP="002F7859">
            <w:pPr>
              <w:pStyle w:val="Heading2"/>
              <w:shd w:val="clear" w:color="auto" w:fill="FFFFFF"/>
              <w:jc w:val="center"/>
              <w:rPr>
                <w:rFonts w:ascii="GHEA Grapalat" w:hAnsi="GHEA Grapalat"/>
                <w:b/>
                <w:color w:val="auto"/>
                <w:sz w:val="16"/>
                <w:szCs w:val="16"/>
                <w:lang w:val="hy-AM"/>
              </w:rPr>
            </w:pPr>
            <w:r w:rsidRPr="00F70C64"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color w:val="auto"/>
                <w:sz w:val="14"/>
                <w:szCs w:val="14"/>
                <w:lang w:val="hy-AM"/>
              </w:rPr>
              <w:t>00221581</w:t>
            </w:r>
          </w:p>
        </w:tc>
      </w:tr>
      <w:tr w:rsidR="002F7859" w:rsidRPr="0022631D" w14:paraId="223A7F8C" w14:textId="77777777" w:rsidTr="003F1FF4">
        <w:trPr>
          <w:trHeight w:val="40"/>
        </w:trPr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F7859" w:rsidRPr="0022631D" w14:paraId="496A046D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3863A00B" w14:textId="77777777" w:rsidTr="003F1F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6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F7859" w:rsidRPr="0022631D" w:rsidRDefault="002F7859" w:rsidP="002F78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F7859" w:rsidRPr="0022631D" w14:paraId="485BF528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E56328" w14:paraId="7DB42300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3D61F747" w:rsidR="002F7859" w:rsidRPr="00E4188B" w:rsidRDefault="002F7859" w:rsidP="002F78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F7859" w:rsidRPr="004D078F" w:rsidRDefault="002F7859" w:rsidP="002F78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F7859" w:rsidRPr="004D078F" w:rsidRDefault="002F7859" w:rsidP="002F78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F7859" w:rsidRPr="004D078F" w:rsidRDefault="002F7859" w:rsidP="002F78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F7859" w:rsidRPr="004D078F" w:rsidRDefault="002F7859" w:rsidP="002F78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F7859" w:rsidRPr="004D078F" w:rsidRDefault="002F7859" w:rsidP="002F78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F7859" w:rsidRPr="004D078F" w:rsidRDefault="002F7859" w:rsidP="002F78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F7859" w:rsidRPr="004D078F" w:rsidRDefault="002F7859" w:rsidP="002F78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A332DC" w:rsidR="002F7859" w:rsidRPr="00E44A49" w:rsidRDefault="002F7859" w:rsidP="002F78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</w:t>
            </w:r>
            <w:r>
              <w:t xml:space="preserve"> </w:t>
            </w:r>
            <w:hyperlink r:id="rId8" w:history="1">
              <w:r w:rsidRPr="003A54D3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hayantar.fin@yandex.com</w:t>
              </w:r>
            </w:hyperlink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2F7859" w:rsidRPr="00E56328" w14:paraId="3CC8B38C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7859" w:rsidRPr="0091372C" w14:paraId="5484FA73" w14:textId="77777777" w:rsidTr="003F1FF4">
        <w:trPr>
          <w:trHeight w:val="475"/>
        </w:trPr>
        <w:tc>
          <w:tcPr>
            <w:tcW w:w="37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6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0529C70" w:rsidR="002F7859" w:rsidRPr="009E4244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 </w:t>
            </w:r>
            <w:r w:rsidRPr="009E42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տեղեկագրում </w:t>
            </w:r>
            <w:r w:rsidRPr="003F1FF4"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  <w:t>28</w:t>
            </w:r>
            <w:r w:rsidRPr="003F1FF4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highlight w:val="yellow"/>
                <w:lang w:val="hy-AM" w:eastAsia="ru-RU"/>
              </w:rPr>
              <w:t>․</w:t>
            </w:r>
            <w:r w:rsidRPr="003F1FF4">
              <w:rPr>
                <w:rFonts w:ascii="Cambria Math" w:eastAsia="Times New Roman" w:hAnsi="Cambria Math"/>
                <w:b/>
                <w:bCs/>
                <w:sz w:val="14"/>
                <w:szCs w:val="14"/>
                <w:highlight w:val="yellow"/>
                <w:lang w:val="hy-AM" w:eastAsia="ru-RU"/>
              </w:rPr>
              <w:t>02,2023</w:t>
            </w:r>
            <w:r w:rsidRPr="003F1FF4"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val="hy-AM" w:eastAsia="ru-RU"/>
              </w:rPr>
              <w:t>թ</w:t>
            </w:r>
          </w:p>
        </w:tc>
      </w:tr>
      <w:tr w:rsidR="002F7859" w:rsidRPr="0091372C" w14:paraId="5A7FED5D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7859" w:rsidRPr="00E56328" w14:paraId="40B30E88" w14:textId="77777777" w:rsidTr="003F1FF4">
        <w:trPr>
          <w:trHeight w:val="427"/>
        </w:trPr>
        <w:tc>
          <w:tcPr>
            <w:tcW w:w="3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5FABEA" w:rsidR="002F7859" w:rsidRPr="0022631D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չկան</w:t>
            </w:r>
          </w:p>
        </w:tc>
      </w:tr>
      <w:tr w:rsidR="002F7859" w:rsidRPr="00E56328" w14:paraId="541BD7F7" w14:textId="77777777" w:rsidTr="00756717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7859" w:rsidRPr="00E56328" w14:paraId="4DE14D25" w14:textId="77777777" w:rsidTr="003F1FF4">
        <w:trPr>
          <w:trHeight w:val="427"/>
        </w:trPr>
        <w:tc>
          <w:tcPr>
            <w:tcW w:w="3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F7859" w:rsidRPr="00E56328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822850" w:rsidR="002F7859" w:rsidRPr="00E56328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2F7859" w:rsidRPr="00E56328" w14:paraId="1DAD5D5C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2F7859" w:rsidRPr="00E56328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7859" w:rsidRPr="0022631D" w14:paraId="5F667D89" w14:textId="77777777" w:rsidTr="003F1FF4">
        <w:trPr>
          <w:trHeight w:val="427"/>
        </w:trPr>
        <w:tc>
          <w:tcPr>
            <w:tcW w:w="3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CF09D2D" w:rsidR="002F7859" w:rsidRPr="009E4244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F7859" w:rsidRPr="0022631D" w14:paraId="406B68D6" w14:textId="77777777" w:rsidTr="00756717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2F7859" w:rsidRPr="0022631D" w:rsidRDefault="002F7859" w:rsidP="002F7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7859" w:rsidRPr="0022631D" w14:paraId="1A2BD291" w14:textId="77777777" w:rsidTr="00756717">
        <w:trPr>
          <w:trHeight w:val="227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7859" w:rsidRPr="0022631D" w14:paraId="002AF1AD" w14:textId="77777777" w:rsidTr="003F1FF4">
        <w:trPr>
          <w:trHeight w:val="47"/>
        </w:trPr>
        <w:tc>
          <w:tcPr>
            <w:tcW w:w="3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F7859" w:rsidRPr="0022631D" w:rsidRDefault="002F7859" w:rsidP="002F78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F7859" w:rsidRPr="0022631D" w14:paraId="6C6C269C" w14:textId="77777777" w:rsidTr="003F1FF4">
        <w:trPr>
          <w:trHeight w:val="47"/>
        </w:trPr>
        <w:tc>
          <w:tcPr>
            <w:tcW w:w="3322" w:type="dxa"/>
            <w:gridSpan w:val="11"/>
            <w:shd w:val="clear" w:color="auto" w:fill="auto"/>
            <w:vAlign w:val="center"/>
          </w:tcPr>
          <w:p w14:paraId="0A862370" w14:textId="54D64A79" w:rsidR="002F7859" w:rsidRPr="009E4244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 համակարգող  Մանե Խաչատրյան</w:t>
            </w:r>
          </w:p>
        </w:tc>
        <w:tc>
          <w:tcPr>
            <w:tcW w:w="3907" w:type="dxa"/>
            <w:gridSpan w:val="16"/>
            <w:shd w:val="clear" w:color="auto" w:fill="auto"/>
            <w:vAlign w:val="center"/>
          </w:tcPr>
          <w:p w14:paraId="570A2BE5" w14:textId="30983BA1" w:rsidR="002F7859" w:rsidRPr="009E4244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094-64-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0-33</w:t>
            </w:r>
          </w:p>
        </w:tc>
        <w:tc>
          <w:tcPr>
            <w:tcW w:w="3891" w:type="dxa"/>
            <w:gridSpan w:val="9"/>
            <w:shd w:val="clear" w:color="auto" w:fill="auto"/>
            <w:vAlign w:val="center"/>
          </w:tcPr>
          <w:p w14:paraId="3C42DEDA" w14:textId="347F415A" w:rsidR="002F7859" w:rsidRPr="00E44A49" w:rsidRDefault="002F7859" w:rsidP="002F78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3A54D3">
                <w:rPr>
                  <w:rStyle w:val="Hyperlink"/>
                  <w:rFonts w:ascii="Roboto" w:hAnsi="Roboto"/>
                  <w:spacing w:val="3"/>
                  <w:sz w:val="21"/>
                  <w:szCs w:val="21"/>
                  <w:shd w:val="clear" w:color="auto" w:fill="FFFFFF"/>
                </w:rPr>
                <w:t>manekhchatryan@gmail.com</w:t>
              </w:r>
            </w:hyperlink>
            <w:r>
              <w:rPr>
                <w:rFonts w:asciiTheme="minorHAnsi" w:hAnsiTheme="minorHAnsi"/>
                <w:color w:val="5F6368"/>
                <w:spacing w:val="3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575E" w14:textId="77777777" w:rsidR="00570747" w:rsidRDefault="00570747" w:rsidP="0022631D">
      <w:pPr>
        <w:spacing w:before="0" w:after="0"/>
      </w:pPr>
      <w:r>
        <w:separator/>
      </w:r>
    </w:p>
  </w:endnote>
  <w:endnote w:type="continuationSeparator" w:id="0">
    <w:p w14:paraId="31ACD32E" w14:textId="77777777" w:rsidR="00570747" w:rsidRDefault="005707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E195" w14:textId="77777777" w:rsidR="00570747" w:rsidRDefault="00570747" w:rsidP="0022631D">
      <w:pPr>
        <w:spacing w:before="0" w:after="0"/>
      </w:pPr>
      <w:r>
        <w:separator/>
      </w:r>
    </w:p>
  </w:footnote>
  <w:footnote w:type="continuationSeparator" w:id="0">
    <w:p w14:paraId="16983C04" w14:textId="77777777" w:rsidR="00570747" w:rsidRDefault="0057074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F1FF4" w:rsidRPr="002D0BF6" w:rsidRDefault="003F1F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F7859" w:rsidRPr="002D0BF6" w:rsidRDefault="002F785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F7859" w:rsidRPr="00871366" w:rsidRDefault="002F785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F7859" w:rsidRPr="002D0BF6" w:rsidRDefault="002F785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C1C"/>
    <w:rsid w:val="00092331"/>
    <w:rsid w:val="000A73B9"/>
    <w:rsid w:val="000B0199"/>
    <w:rsid w:val="000C1C0F"/>
    <w:rsid w:val="000D7C5D"/>
    <w:rsid w:val="000E4FF1"/>
    <w:rsid w:val="000E70C4"/>
    <w:rsid w:val="000F376D"/>
    <w:rsid w:val="001021B0"/>
    <w:rsid w:val="00121388"/>
    <w:rsid w:val="0018422F"/>
    <w:rsid w:val="00186385"/>
    <w:rsid w:val="001A1999"/>
    <w:rsid w:val="001C1BE1"/>
    <w:rsid w:val="001E0091"/>
    <w:rsid w:val="001E2939"/>
    <w:rsid w:val="0022631D"/>
    <w:rsid w:val="00295B92"/>
    <w:rsid w:val="002A1C26"/>
    <w:rsid w:val="002B0ECF"/>
    <w:rsid w:val="002E4E6F"/>
    <w:rsid w:val="002F16CC"/>
    <w:rsid w:val="002F1FEB"/>
    <w:rsid w:val="002F7859"/>
    <w:rsid w:val="003346B3"/>
    <w:rsid w:val="00371B1D"/>
    <w:rsid w:val="00373582"/>
    <w:rsid w:val="003B2758"/>
    <w:rsid w:val="003C1656"/>
    <w:rsid w:val="003E3D40"/>
    <w:rsid w:val="003E6978"/>
    <w:rsid w:val="003F1FF4"/>
    <w:rsid w:val="00433E3C"/>
    <w:rsid w:val="00472069"/>
    <w:rsid w:val="00474C2F"/>
    <w:rsid w:val="004764CD"/>
    <w:rsid w:val="004875E0"/>
    <w:rsid w:val="004C2E51"/>
    <w:rsid w:val="004D078F"/>
    <w:rsid w:val="004E376E"/>
    <w:rsid w:val="00503BCC"/>
    <w:rsid w:val="0054575E"/>
    <w:rsid w:val="00546023"/>
    <w:rsid w:val="00570747"/>
    <w:rsid w:val="005737F9"/>
    <w:rsid w:val="00573929"/>
    <w:rsid w:val="00573DB5"/>
    <w:rsid w:val="005D5FBD"/>
    <w:rsid w:val="00607C9A"/>
    <w:rsid w:val="006400B7"/>
    <w:rsid w:val="00646760"/>
    <w:rsid w:val="00681165"/>
    <w:rsid w:val="00682983"/>
    <w:rsid w:val="00690ECB"/>
    <w:rsid w:val="006A38B4"/>
    <w:rsid w:val="006B2E21"/>
    <w:rsid w:val="006C0266"/>
    <w:rsid w:val="006E0D92"/>
    <w:rsid w:val="006E1A83"/>
    <w:rsid w:val="006E4275"/>
    <w:rsid w:val="006F2779"/>
    <w:rsid w:val="007060FC"/>
    <w:rsid w:val="00756717"/>
    <w:rsid w:val="007732E7"/>
    <w:rsid w:val="0078682E"/>
    <w:rsid w:val="007D0E7C"/>
    <w:rsid w:val="007F4FD3"/>
    <w:rsid w:val="0081420B"/>
    <w:rsid w:val="0083689F"/>
    <w:rsid w:val="0087255D"/>
    <w:rsid w:val="00885E95"/>
    <w:rsid w:val="008C4E62"/>
    <w:rsid w:val="008D5AE7"/>
    <w:rsid w:val="008E493A"/>
    <w:rsid w:val="008E7383"/>
    <w:rsid w:val="008F40CF"/>
    <w:rsid w:val="0091372C"/>
    <w:rsid w:val="00942467"/>
    <w:rsid w:val="00980D73"/>
    <w:rsid w:val="009A2837"/>
    <w:rsid w:val="009C5E0F"/>
    <w:rsid w:val="009E4244"/>
    <w:rsid w:val="009E75FF"/>
    <w:rsid w:val="00A22AA1"/>
    <w:rsid w:val="00A306F5"/>
    <w:rsid w:val="00A31820"/>
    <w:rsid w:val="00A33E6C"/>
    <w:rsid w:val="00AA32E4"/>
    <w:rsid w:val="00AD07B9"/>
    <w:rsid w:val="00AD59DC"/>
    <w:rsid w:val="00B16BBA"/>
    <w:rsid w:val="00B32FEC"/>
    <w:rsid w:val="00B75762"/>
    <w:rsid w:val="00B91DE2"/>
    <w:rsid w:val="00B94EA2"/>
    <w:rsid w:val="00BA03B0"/>
    <w:rsid w:val="00BB0A93"/>
    <w:rsid w:val="00BC1F38"/>
    <w:rsid w:val="00BD3D4E"/>
    <w:rsid w:val="00BF1465"/>
    <w:rsid w:val="00BF4745"/>
    <w:rsid w:val="00C55CE4"/>
    <w:rsid w:val="00C6570D"/>
    <w:rsid w:val="00C84DF7"/>
    <w:rsid w:val="00C96337"/>
    <w:rsid w:val="00C96BED"/>
    <w:rsid w:val="00CB44D2"/>
    <w:rsid w:val="00CC1F23"/>
    <w:rsid w:val="00CF1F70"/>
    <w:rsid w:val="00D2301F"/>
    <w:rsid w:val="00D350DE"/>
    <w:rsid w:val="00D36189"/>
    <w:rsid w:val="00D80C64"/>
    <w:rsid w:val="00D83F5B"/>
    <w:rsid w:val="00DB02C2"/>
    <w:rsid w:val="00DE06F1"/>
    <w:rsid w:val="00DE43F4"/>
    <w:rsid w:val="00E243EA"/>
    <w:rsid w:val="00E33A25"/>
    <w:rsid w:val="00E4188B"/>
    <w:rsid w:val="00E44A49"/>
    <w:rsid w:val="00E54C4D"/>
    <w:rsid w:val="00E56328"/>
    <w:rsid w:val="00EA01A2"/>
    <w:rsid w:val="00EA1AEA"/>
    <w:rsid w:val="00EA568C"/>
    <w:rsid w:val="00EA767F"/>
    <w:rsid w:val="00EB59EE"/>
    <w:rsid w:val="00EF16D0"/>
    <w:rsid w:val="00F10AFE"/>
    <w:rsid w:val="00F31004"/>
    <w:rsid w:val="00F64167"/>
    <w:rsid w:val="00F6673B"/>
    <w:rsid w:val="00F70C64"/>
    <w:rsid w:val="00F77AAD"/>
    <w:rsid w:val="00F916C4"/>
    <w:rsid w:val="00F93694"/>
    <w:rsid w:val="00FB097B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6059676-7273-4514-BE62-26DAEA72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il">
    <w:name w:val="il"/>
    <w:basedOn w:val="DefaultParagraphFont"/>
    <w:rsid w:val="00682983"/>
  </w:style>
  <w:style w:type="character" w:customStyle="1" w:styleId="Heading2Char">
    <w:name w:val="Heading 2 Char"/>
    <w:basedOn w:val="DefaultParagraphFont"/>
    <w:link w:val="Heading2"/>
    <w:uiPriority w:val="9"/>
    <w:rsid w:val="00E44A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4A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A4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A73B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73B9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gi">
    <w:name w:val="gi"/>
    <w:basedOn w:val="DefaultParagraphFont"/>
    <w:rsid w:val="00D8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ntar.fin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ekhchatr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E793-87D4-434A-A5B1-5BDDEFC3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Asus-H510M</cp:lastModifiedBy>
  <cp:revision>2</cp:revision>
  <cp:lastPrinted>2021-04-06T07:47:00Z</cp:lastPrinted>
  <dcterms:created xsi:type="dcterms:W3CDTF">2023-02-28T11:01:00Z</dcterms:created>
  <dcterms:modified xsi:type="dcterms:W3CDTF">2023-02-28T11:01:00Z</dcterms:modified>
</cp:coreProperties>
</file>